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u w:val="single"/>
        </w:rPr>
      </w:pPr>
      <w:r w:rsidDel="00000000" w:rsidR="00000000" w:rsidRPr="00000000">
        <w:rPr>
          <w:u w:val="single"/>
          <w:rtl w:val="0"/>
        </w:rPr>
        <w:t xml:space="preserve">Young Earth and Fictional Geologies</w:t>
      </w:r>
    </w:p>
    <w:p w:rsidR="00000000" w:rsidDel="00000000" w:rsidP="00000000" w:rsidRDefault="00000000" w:rsidRPr="00000000" w14:paraId="00000002">
      <w:pPr>
        <w:pageBreakBefore w:val="0"/>
        <w:ind w:firstLine="720"/>
        <w:rPr/>
      </w:pPr>
      <w:r w:rsidDel="00000000" w:rsidR="00000000" w:rsidRPr="00000000">
        <w:rPr>
          <w:rtl w:val="0"/>
        </w:rPr>
        <w:t xml:space="preserve">Jack Oliver</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drawing>
          <wp:inline distB="114300" distT="114300" distL="114300" distR="114300">
            <wp:extent cx="4586288" cy="4586288"/>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586288"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jc w:val="center"/>
        <w:rPr>
          <w:i w:val="1"/>
        </w:rPr>
      </w:pPr>
      <w:r w:rsidDel="00000000" w:rsidR="00000000" w:rsidRPr="00000000">
        <w:rPr>
          <w:i w:val="1"/>
          <w:rtl w:val="0"/>
        </w:rPr>
        <w:t xml:space="preserve">Shards of the Young Earth, fresh and cracked from the mold.</w:t>
      </w:r>
    </w:p>
    <w:p w:rsidR="00000000" w:rsidDel="00000000" w:rsidP="00000000" w:rsidRDefault="00000000" w:rsidRPr="00000000" w14:paraId="00000008">
      <w:pPr>
        <w:pageBreakBefore w:val="0"/>
        <w:jc w:val="center"/>
        <w:rPr>
          <w:i w:val="1"/>
        </w:rPr>
      </w:pPr>
      <w:r w:rsidDel="00000000" w:rsidR="00000000" w:rsidRPr="00000000">
        <w:rPr>
          <w:i w:val="1"/>
          <w:rtl w:val="0"/>
        </w:rPr>
        <w:t xml:space="preserve"> Poured plaster colored with acrylic paint.</w:t>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ind w:firstLine="720"/>
        <w:rPr/>
      </w:pPr>
      <w:r w:rsidDel="00000000" w:rsidR="00000000" w:rsidRPr="00000000">
        <w:rPr>
          <w:rtl w:val="0"/>
        </w:rPr>
        <w:t xml:space="preserve">Earlier this year I began researching the connections between the body, its mineral character, and the geological character of the Earth, hoping to illuminate a point of intersection between the three from which the situation of the human body in deep time was more apparent. My hypothesis going into the research process was that careful study of geologic change over time would be a useful way to de-anthropocentrize our perception of the physical world. Clearly it is hard for us to imagine time on this scale, but I was somewhat surprised to learn that there have been quite a few geologists in the last two centuries who have tried to reframe geology to reintroduce anthropocentric interpretations as to the formation of the mineral sphere. In particular I’m referring to creationist geologists, religious scientists who studied the Earth in order to reaffirm their beliefs that a human-like consciousness or will was responsible for Earth’s deliberate creation. Many of these individuals adamantly believed that the Earth had only existed for around 6000 years, a fundamentalist belief that is often called “Young Earth Creationism.” This was my introduction to the concept of geology as fiction.</w:t>
      </w:r>
    </w:p>
    <w:p w:rsidR="00000000" w:rsidDel="00000000" w:rsidP="00000000" w:rsidRDefault="00000000" w:rsidRPr="00000000" w14:paraId="0000000B">
      <w:pPr>
        <w:pageBreakBefore w:val="0"/>
        <w:ind w:firstLine="720"/>
        <w:rPr/>
      </w:pPr>
      <w:r w:rsidDel="00000000" w:rsidR="00000000" w:rsidRPr="00000000">
        <w:rPr>
          <w:rtl w:val="0"/>
        </w:rPr>
        <w:t xml:space="preserve">Besides exploring geological fictions and the construction of geological narratives, I found that simulating geological processes was a natural tie-in to my ongoing methodology of “reverse-skeuomorphism,” reverse-engineering the intuitions and tendencies afforded by digital means of production. Physically simulating sedimentation with poured plaster was a funny analogue to “falling sand” flash games I spent hours playing as a kid, in which you could use your mouse to pour sands of different properties into a contained virtual environment. Similarly, I relate the process to other “sandbox style” simulation games, in which the player acts with a godlike omnipotence over the unfolding of the virtual world.</w:t>
      </w:r>
    </w:p>
    <w:p w:rsidR="00000000" w:rsidDel="00000000" w:rsidP="00000000" w:rsidRDefault="00000000" w:rsidRPr="00000000" w14:paraId="0000000C">
      <w:pPr>
        <w:pageBreakBefore w:val="0"/>
        <w:ind w:firstLine="720"/>
        <w:rPr/>
      </w:pPr>
      <w:r w:rsidDel="00000000" w:rsidR="00000000" w:rsidRPr="00000000">
        <w:rPr>
          <w:rtl w:val="0"/>
        </w:rPr>
      </w:r>
    </w:p>
    <w:p w:rsidR="00000000" w:rsidDel="00000000" w:rsidP="00000000" w:rsidRDefault="00000000" w:rsidRPr="00000000" w14:paraId="0000000D">
      <w:pPr>
        <w:pageBreakBefore w:val="0"/>
        <w:jc w:val="center"/>
        <w:rPr/>
      </w:pPr>
      <w:r w:rsidDel="00000000" w:rsidR="00000000" w:rsidRPr="00000000">
        <w:rPr/>
        <w:drawing>
          <wp:inline distB="114300" distT="114300" distL="114300" distR="114300">
            <wp:extent cx="3471863" cy="4244147"/>
            <wp:effectExtent b="0" l="0" r="0" t="0"/>
            <wp:docPr id="6" name="image10.png"/>
            <a:graphic>
              <a:graphicData uri="http://schemas.openxmlformats.org/drawingml/2006/picture">
                <pic:pic>
                  <pic:nvPicPr>
                    <pic:cNvPr id="0" name="image10.png"/>
                    <pic:cNvPicPr preferRelativeResize="0"/>
                  </pic:nvPicPr>
                  <pic:blipFill>
                    <a:blip r:embed="rId7"/>
                    <a:srcRect b="9975" l="1121" r="3029" t="2063"/>
                    <a:stretch>
                      <a:fillRect/>
                    </a:stretch>
                  </pic:blipFill>
                  <pic:spPr>
                    <a:xfrm>
                      <a:off x="0" y="0"/>
                      <a:ext cx="3471863" cy="424414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ab/>
        <w:t xml:space="preserve">Sedimentary rock is a natural corrolary in the geologic sphere to the mineral systems of the body. Not only is much of sedimentary rock, like sandstone, composed of remnants of organic matter, but also the process of deposition in the Earth’s crust  mirrors the bodily process of ossification, in which calcium-rich mineral material is deposited along the skeleton. </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w:drawing>
          <wp:inline distB="114300" distT="114300" distL="114300" distR="114300">
            <wp:extent cx="3424238" cy="3424238"/>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2423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ab/>
        <w:t xml:space="preserve">I chose to use bright colors to accentuate the contrast between strata, but over time they came to embody a certain emerging childlike character to the work. Fitting, I thought, for a project tied to the idea of the Young Earth. In my first critique the idea came up that my artificial sedimentary rocks could well become aids in educating young students in Earth science. From this point on I kept the potential pedagogical utility of the work in mind.</w:t>
      </w:r>
    </w:p>
    <w:p w:rsidR="00000000" w:rsidDel="00000000" w:rsidP="00000000" w:rsidRDefault="00000000" w:rsidRPr="00000000" w14:paraId="00000022">
      <w:pPr>
        <w:pageBreakBefore w:val="0"/>
        <w:rPr/>
      </w:pPr>
      <w:r w:rsidDel="00000000" w:rsidR="00000000" w:rsidRPr="00000000">
        <w:rPr/>
        <w:drawing>
          <wp:inline distB="114300" distT="114300" distL="114300" distR="114300">
            <wp:extent cx="5943600" cy="59436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ab/>
        <w:t xml:space="preserve">I found that the rocks lent themselves to performance more than installation. The manual stacking and restacking of the rocks felt akin to the arbitrary, whimlike modality I ascribed to the proposed actor behind creationist Earth, and helped illustrate the concept that the Earth’s crust was dynamic rather than static – existing in an ongoing state of change as we come into contact with it with our human bodies.</w:t>
      </w:r>
    </w:p>
    <w:p w:rsidR="00000000" w:rsidDel="00000000" w:rsidP="00000000" w:rsidRDefault="00000000" w:rsidRPr="00000000" w14:paraId="00000025">
      <w:pPr>
        <w:pageBreakBefore w:val="0"/>
        <w:jc w:val="center"/>
        <w:rPr/>
      </w:pPr>
      <w:r w:rsidDel="00000000" w:rsidR="00000000" w:rsidRPr="00000000">
        <w:rPr>
          <w:rtl w:val="0"/>
        </w:rPr>
      </w:r>
    </w:p>
    <w:p w:rsidR="00000000" w:rsidDel="00000000" w:rsidP="00000000" w:rsidRDefault="00000000" w:rsidRPr="00000000" w14:paraId="00000026">
      <w:pPr>
        <w:pageBreakBefore w:val="0"/>
        <w:jc w:val="center"/>
        <w:rPr/>
      </w:pPr>
      <w:r w:rsidDel="00000000" w:rsidR="00000000" w:rsidRPr="00000000">
        <w:rPr>
          <w:rtl w:val="0"/>
        </w:rPr>
      </w:r>
    </w:p>
    <w:p w:rsidR="00000000" w:rsidDel="00000000" w:rsidP="00000000" w:rsidRDefault="00000000" w:rsidRPr="00000000" w14:paraId="00000027">
      <w:pPr>
        <w:pageBreakBefore w:val="0"/>
        <w:jc w:val="center"/>
        <w:rPr/>
      </w:pPr>
      <w:r w:rsidDel="00000000" w:rsidR="00000000" w:rsidRPr="00000000">
        <w:rPr>
          <w:rtl w:val="0"/>
        </w:rPr>
      </w:r>
    </w:p>
    <w:p w:rsidR="00000000" w:rsidDel="00000000" w:rsidP="00000000" w:rsidRDefault="00000000" w:rsidRPr="00000000" w14:paraId="00000028">
      <w:pPr>
        <w:pageBreakBefore w:val="0"/>
        <w:jc w:val="center"/>
        <w:rPr/>
      </w:pPr>
      <w:r w:rsidDel="00000000" w:rsidR="00000000" w:rsidRPr="00000000">
        <w:rPr>
          <w:rtl w:val="0"/>
        </w:rPr>
      </w:r>
    </w:p>
    <w:p w:rsidR="00000000" w:rsidDel="00000000" w:rsidP="00000000" w:rsidRDefault="00000000" w:rsidRPr="00000000" w14:paraId="00000029">
      <w:pPr>
        <w:pageBreakBefore w:val="0"/>
        <w:jc w:val="center"/>
        <w:rPr/>
      </w:pPr>
      <w:r w:rsidDel="00000000" w:rsidR="00000000" w:rsidRPr="00000000">
        <w:rPr>
          <w:rtl w:val="0"/>
        </w:rPr>
      </w:r>
    </w:p>
    <w:p w:rsidR="00000000" w:rsidDel="00000000" w:rsidP="00000000" w:rsidRDefault="00000000" w:rsidRPr="00000000" w14:paraId="0000002A">
      <w:pPr>
        <w:pageBreakBefore w:val="0"/>
        <w:jc w:val="center"/>
        <w:rPr/>
      </w:pPr>
      <w:r w:rsidDel="00000000" w:rsidR="00000000" w:rsidRPr="00000000">
        <w:rPr>
          <w:rtl w:val="0"/>
        </w:rPr>
      </w:r>
    </w:p>
    <w:p w:rsidR="00000000" w:rsidDel="00000000" w:rsidP="00000000" w:rsidRDefault="00000000" w:rsidRPr="00000000" w14:paraId="0000002B">
      <w:pPr>
        <w:pageBreakBefore w:val="0"/>
        <w:jc w:val="center"/>
        <w:rPr/>
      </w:pPr>
      <w:r w:rsidDel="00000000" w:rsidR="00000000" w:rsidRPr="00000000">
        <w:rPr>
          <w:rtl w:val="0"/>
        </w:rPr>
      </w:r>
    </w:p>
    <w:p w:rsidR="00000000" w:rsidDel="00000000" w:rsidP="00000000" w:rsidRDefault="00000000" w:rsidRPr="00000000" w14:paraId="0000002C">
      <w:pPr>
        <w:pageBreakBefore w:val="0"/>
        <w:jc w:val="center"/>
        <w:rPr/>
      </w:pPr>
      <w:r w:rsidDel="00000000" w:rsidR="00000000" w:rsidRPr="00000000">
        <w:rPr>
          <w:rtl w:val="0"/>
        </w:rPr>
      </w:r>
    </w:p>
    <w:p w:rsidR="00000000" w:rsidDel="00000000" w:rsidP="00000000" w:rsidRDefault="00000000" w:rsidRPr="00000000" w14:paraId="0000002D">
      <w:pPr>
        <w:pageBreakBefore w:val="0"/>
        <w:jc w:val="center"/>
        <w:rPr/>
      </w:pPr>
      <w:r w:rsidDel="00000000" w:rsidR="00000000" w:rsidRPr="00000000">
        <w:rPr>
          <w:rtl w:val="0"/>
        </w:rPr>
      </w:r>
    </w:p>
    <w:p w:rsidR="00000000" w:rsidDel="00000000" w:rsidP="00000000" w:rsidRDefault="00000000" w:rsidRPr="00000000" w14:paraId="0000002E">
      <w:pPr>
        <w:pageBreakBefore w:val="0"/>
        <w:jc w:val="center"/>
        <w:rPr/>
      </w:pPr>
      <w:r w:rsidDel="00000000" w:rsidR="00000000" w:rsidRPr="00000000">
        <w:rPr>
          <w:rtl w:val="0"/>
        </w:rPr>
      </w:r>
    </w:p>
    <w:p w:rsidR="00000000" w:rsidDel="00000000" w:rsidP="00000000" w:rsidRDefault="00000000" w:rsidRPr="00000000" w14:paraId="0000002F">
      <w:pPr>
        <w:pageBreakBefore w:val="0"/>
        <w:jc w:val="center"/>
        <w:rPr/>
      </w:pPr>
      <w:r w:rsidDel="00000000" w:rsidR="00000000" w:rsidRPr="00000000">
        <w:rPr>
          <w:rtl w:val="0"/>
        </w:rPr>
      </w:r>
    </w:p>
    <w:p w:rsidR="00000000" w:rsidDel="00000000" w:rsidP="00000000" w:rsidRDefault="00000000" w:rsidRPr="00000000" w14:paraId="00000030">
      <w:pPr>
        <w:pageBreakBefore w:val="0"/>
        <w:jc w:val="center"/>
        <w:rPr/>
      </w:pPr>
      <w:r w:rsidDel="00000000" w:rsidR="00000000" w:rsidRPr="00000000">
        <w:rPr>
          <w:rtl w:val="0"/>
        </w:rPr>
      </w:r>
    </w:p>
    <w:p w:rsidR="00000000" w:rsidDel="00000000" w:rsidP="00000000" w:rsidRDefault="00000000" w:rsidRPr="00000000" w14:paraId="00000031">
      <w:pPr>
        <w:pageBreakBefore w:val="0"/>
        <w:jc w:val="center"/>
        <w:rPr/>
      </w:pPr>
      <w:r w:rsidDel="00000000" w:rsidR="00000000" w:rsidRPr="00000000">
        <w:rPr>
          <w:rtl w:val="0"/>
        </w:rPr>
      </w:r>
    </w:p>
    <w:p w:rsidR="00000000" w:rsidDel="00000000" w:rsidP="00000000" w:rsidRDefault="00000000" w:rsidRPr="00000000" w14:paraId="00000032">
      <w:pPr>
        <w:pageBreakBefore w:val="0"/>
        <w:jc w:val="center"/>
        <w:rPr/>
      </w:pPr>
      <w:r w:rsidDel="00000000" w:rsidR="00000000" w:rsidRPr="00000000">
        <w:rPr/>
        <w:drawing>
          <wp:inline distB="114300" distT="114300" distL="114300" distR="114300">
            <wp:extent cx="3965686" cy="4262438"/>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965686"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ind w:left="1440" w:firstLine="0"/>
        <w:rPr>
          <w:i w:val="1"/>
        </w:rPr>
      </w:pPr>
      <w:r w:rsidDel="00000000" w:rsidR="00000000" w:rsidRPr="00000000">
        <w:rPr>
          <w:i w:val="1"/>
          <w:rtl w:val="0"/>
        </w:rPr>
        <w:t xml:space="preserve">I had a dream that I got into an argument with a guy who tried </w:t>
      </w:r>
    </w:p>
    <w:p w:rsidR="00000000" w:rsidDel="00000000" w:rsidP="00000000" w:rsidRDefault="00000000" w:rsidRPr="00000000" w14:paraId="00000035">
      <w:pPr>
        <w:pageBreakBefore w:val="0"/>
        <w:ind w:left="1440" w:firstLine="0"/>
        <w:rPr>
          <w:i w:val="1"/>
        </w:rPr>
      </w:pPr>
      <w:r w:rsidDel="00000000" w:rsidR="00000000" w:rsidRPr="00000000">
        <w:rPr>
          <w:i w:val="1"/>
          <w:rtl w:val="0"/>
        </w:rPr>
        <w:t xml:space="preserve">to tell me that my artificial rocks were an example of “Land Art.”</w:t>
      </w:r>
    </w:p>
    <w:p w:rsidR="00000000" w:rsidDel="00000000" w:rsidP="00000000" w:rsidRDefault="00000000" w:rsidRPr="00000000" w14:paraId="00000036">
      <w:pPr>
        <w:pageBreakBefore w:val="0"/>
        <w:jc w:val="center"/>
        <w:rPr/>
      </w:pPr>
      <w:r w:rsidDel="00000000" w:rsidR="00000000" w:rsidRPr="00000000">
        <w:rPr>
          <w:rtl w:val="0"/>
        </w:rPr>
      </w:r>
    </w:p>
    <w:p w:rsidR="00000000" w:rsidDel="00000000" w:rsidP="00000000" w:rsidRDefault="00000000" w:rsidRPr="00000000" w14:paraId="00000037">
      <w:pPr>
        <w:pageBreakBefore w:val="0"/>
        <w:jc w:val="center"/>
        <w:rPr/>
      </w:pPr>
      <w:r w:rsidDel="00000000" w:rsidR="00000000" w:rsidRPr="00000000">
        <w:rPr>
          <w:rtl w:val="0"/>
        </w:rPr>
      </w:r>
    </w:p>
    <w:p w:rsidR="00000000" w:rsidDel="00000000" w:rsidP="00000000" w:rsidRDefault="00000000" w:rsidRPr="00000000" w14:paraId="00000038">
      <w:pPr>
        <w:pageBreakBefore w:val="0"/>
        <w:jc w:val="center"/>
        <w:rPr/>
      </w:pPr>
      <w:r w:rsidDel="00000000" w:rsidR="00000000" w:rsidRPr="00000000">
        <w:rPr>
          <w:rtl w:val="0"/>
        </w:rPr>
      </w:r>
    </w:p>
    <w:p w:rsidR="00000000" w:rsidDel="00000000" w:rsidP="00000000" w:rsidRDefault="00000000" w:rsidRPr="00000000" w14:paraId="00000039">
      <w:pPr>
        <w:pageBreakBefore w:val="0"/>
        <w:jc w:val="center"/>
        <w:rPr/>
      </w:pPr>
      <w:r w:rsidDel="00000000" w:rsidR="00000000" w:rsidRPr="00000000">
        <w:rPr>
          <w:rtl w:val="0"/>
        </w:rPr>
      </w:r>
    </w:p>
    <w:p w:rsidR="00000000" w:rsidDel="00000000" w:rsidP="00000000" w:rsidRDefault="00000000" w:rsidRPr="00000000" w14:paraId="0000003A">
      <w:pPr>
        <w:pageBreakBefore w:val="0"/>
        <w:jc w:val="center"/>
        <w:rPr/>
      </w:pPr>
      <w:r w:rsidDel="00000000" w:rsidR="00000000" w:rsidRPr="00000000">
        <w:rPr>
          <w:rtl w:val="0"/>
        </w:rPr>
      </w:r>
    </w:p>
    <w:p w:rsidR="00000000" w:rsidDel="00000000" w:rsidP="00000000" w:rsidRDefault="00000000" w:rsidRPr="00000000" w14:paraId="0000003B">
      <w:pPr>
        <w:pageBreakBefore w:val="0"/>
        <w:jc w:val="center"/>
        <w:rPr/>
      </w:pPr>
      <w:r w:rsidDel="00000000" w:rsidR="00000000" w:rsidRPr="00000000">
        <w:rPr>
          <w:rtl w:val="0"/>
        </w:rPr>
      </w:r>
    </w:p>
    <w:p w:rsidR="00000000" w:rsidDel="00000000" w:rsidP="00000000" w:rsidRDefault="00000000" w:rsidRPr="00000000" w14:paraId="0000003C">
      <w:pPr>
        <w:pageBreakBefore w:val="0"/>
        <w:jc w:val="center"/>
        <w:rPr/>
      </w:pPr>
      <w:r w:rsidDel="00000000" w:rsidR="00000000" w:rsidRPr="00000000">
        <w:rPr>
          <w:rtl w:val="0"/>
        </w:rPr>
      </w:r>
    </w:p>
    <w:p w:rsidR="00000000" w:rsidDel="00000000" w:rsidP="00000000" w:rsidRDefault="00000000" w:rsidRPr="00000000" w14:paraId="0000003D">
      <w:pPr>
        <w:pageBreakBefore w:val="0"/>
        <w:jc w:val="center"/>
        <w:rPr/>
      </w:pPr>
      <w:r w:rsidDel="00000000" w:rsidR="00000000" w:rsidRPr="00000000">
        <w:rPr>
          <w:rtl w:val="0"/>
        </w:rPr>
      </w:r>
    </w:p>
    <w:p w:rsidR="00000000" w:rsidDel="00000000" w:rsidP="00000000" w:rsidRDefault="00000000" w:rsidRPr="00000000" w14:paraId="0000003E">
      <w:pPr>
        <w:pageBreakBefore w:val="0"/>
        <w:jc w:val="center"/>
        <w:rPr/>
      </w:pPr>
      <w:r w:rsidDel="00000000" w:rsidR="00000000" w:rsidRPr="00000000">
        <w:rPr>
          <w:rtl w:val="0"/>
        </w:rPr>
      </w:r>
    </w:p>
    <w:p w:rsidR="00000000" w:rsidDel="00000000" w:rsidP="00000000" w:rsidRDefault="00000000" w:rsidRPr="00000000" w14:paraId="0000003F">
      <w:pPr>
        <w:pageBreakBefore w:val="0"/>
        <w:jc w:val="center"/>
        <w:rPr/>
      </w:pPr>
      <w:r w:rsidDel="00000000" w:rsidR="00000000" w:rsidRPr="00000000">
        <w:rPr>
          <w:rtl w:val="0"/>
        </w:rPr>
      </w:r>
    </w:p>
    <w:p w:rsidR="00000000" w:rsidDel="00000000" w:rsidP="00000000" w:rsidRDefault="00000000" w:rsidRPr="00000000" w14:paraId="00000040">
      <w:pPr>
        <w:pageBreakBefore w:val="0"/>
        <w:jc w:val="center"/>
        <w:rPr/>
      </w:pPr>
      <w:r w:rsidDel="00000000" w:rsidR="00000000" w:rsidRPr="00000000">
        <w:rPr>
          <w:rtl w:val="0"/>
        </w:rPr>
      </w:r>
    </w:p>
    <w:p w:rsidR="00000000" w:rsidDel="00000000" w:rsidP="00000000" w:rsidRDefault="00000000" w:rsidRPr="00000000" w14:paraId="00000041">
      <w:pPr>
        <w:pageBreakBefore w:val="0"/>
        <w:jc w:val="center"/>
        <w:rPr/>
      </w:pPr>
      <w:r w:rsidDel="00000000" w:rsidR="00000000" w:rsidRPr="00000000">
        <w:rPr>
          <w:rtl w:val="0"/>
        </w:rPr>
      </w:r>
    </w:p>
    <w:p w:rsidR="00000000" w:rsidDel="00000000" w:rsidP="00000000" w:rsidRDefault="00000000" w:rsidRPr="00000000" w14:paraId="00000042">
      <w:pPr>
        <w:pageBreakBefore w:val="0"/>
        <w:jc w:val="center"/>
        <w:rPr/>
      </w:pPr>
      <w:r w:rsidDel="00000000" w:rsidR="00000000" w:rsidRPr="00000000">
        <w:rPr>
          <w:rtl w:val="0"/>
        </w:rPr>
      </w:r>
    </w:p>
    <w:p w:rsidR="00000000" w:rsidDel="00000000" w:rsidP="00000000" w:rsidRDefault="00000000" w:rsidRPr="00000000" w14:paraId="00000043">
      <w:pPr>
        <w:pageBreakBefore w:val="0"/>
        <w:jc w:val="center"/>
        <w:rPr/>
      </w:pPr>
      <w:r w:rsidDel="00000000" w:rsidR="00000000" w:rsidRPr="00000000">
        <w:rPr>
          <w:rtl w:val="0"/>
        </w:rPr>
      </w:r>
    </w:p>
    <w:p w:rsidR="00000000" w:rsidDel="00000000" w:rsidP="00000000" w:rsidRDefault="00000000" w:rsidRPr="00000000" w14:paraId="00000044">
      <w:pPr>
        <w:pageBreakBefore w:val="0"/>
        <w:jc w:val="center"/>
        <w:rPr/>
      </w:pPr>
      <w:r w:rsidDel="00000000" w:rsidR="00000000" w:rsidRPr="00000000">
        <w:rPr>
          <w:rtl w:val="0"/>
        </w:rPr>
      </w:r>
    </w:p>
    <w:p w:rsidR="00000000" w:rsidDel="00000000" w:rsidP="00000000" w:rsidRDefault="00000000" w:rsidRPr="00000000" w14:paraId="00000045">
      <w:pPr>
        <w:pageBreakBefore w:val="0"/>
        <w:jc w:val="center"/>
        <w:rPr/>
      </w:pPr>
      <w:r w:rsidDel="00000000" w:rsidR="00000000" w:rsidRPr="00000000">
        <w:rPr>
          <w:rtl w:val="0"/>
        </w:rPr>
      </w:r>
    </w:p>
    <w:p w:rsidR="00000000" w:rsidDel="00000000" w:rsidP="00000000" w:rsidRDefault="00000000" w:rsidRPr="00000000" w14:paraId="00000046">
      <w:pPr>
        <w:pageBreakBefore w:val="0"/>
        <w:jc w:val="center"/>
        <w:rPr/>
      </w:pPr>
      <w:r w:rsidDel="00000000" w:rsidR="00000000" w:rsidRPr="00000000">
        <w:rPr>
          <w:rtl w:val="0"/>
        </w:rPr>
      </w:r>
    </w:p>
    <w:p w:rsidR="00000000" w:rsidDel="00000000" w:rsidP="00000000" w:rsidRDefault="00000000" w:rsidRPr="00000000" w14:paraId="00000047">
      <w:pPr>
        <w:pageBreakBefore w:val="0"/>
        <w:jc w:val="center"/>
        <w:rPr/>
      </w:pPr>
      <w:r w:rsidDel="00000000" w:rsidR="00000000" w:rsidRPr="00000000">
        <w:rPr>
          <w:rtl w:val="0"/>
        </w:rPr>
      </w:r>
    </w:p>
    <w:p w:rsidR="00000000" w:rsidDel="00000000" w:rsidP="00000000" w:rsidRDefault="00000000" w:rsidRPr="00000000" w14:paraId="00000048">
      <w:pPr>
        <w:pageBreakBefore w:val="0"/>
        <w:jc w:val="center"/>
        <w:rPr/>
      </w:pPr>
      <w:r w:rsidDel="00000000" w:rsidR="00000000" w:rsidRPr="00000000">
        <w:rPr>
          <w:rtl w:val="0"/>
        </w:rPr>
      </w:r>
    </w:p>
    <w:p w:rsidR="00000000" w:rsidDel="00000000" w:rsidP="00000000" w:rsidRDefault="00000000" w:rsidRPr="00000000" w14:paraId="00000049">
      <w:pPr>
        <w:pageBreakBefore w:val="0"/>
        <w:jc w:val="center"/>
        <w:rPr/>
      </w:pPr>
      <w:r w:rsidDel="00000000" w:rsidR="00000000" w:rsidRPr="00000000">
        <w:rPr>
          <w:rtl w:val="0"/>
        </w:rPr>
      </w:r>
    </w:p>
    <w:p w:rsidR="00000000" w:rsidDel="00000000" w:rsidP="00000000" w:rsidRDefault="00000000" w:rsidRPr="00000000" w14:paraId="0000004A">
      <w:pPr>
        <w:pageBreakBefore w:val="0"/>
        <w:jc w:val="center"/>
        <w:rPr/>
      </w:pPr>
      <w:r w:rsidDel="00000000" w:rsidR="00000000" w:rsidRPr="00000000">
        <w:rPr>
          <w:rtl w:val="0"/>
        </w:rPr>
      </w:r>
    </w:p>
    <w:p w:rsidR="00000000" w:rsidDel="00000000" w:rsidP="00000000" w:rsidRDefault="00000000" w:rsidRPr="00000000" w14:paraId="0000004B">
      <w:pPr>
        <w:pageBreakBefore w:val="0"/>
        <w:jc w:val="center"/>
        <w:rPr/>
      </w:pPr>
      <w:r w:rsidDel="00000000" w:rsidR="00000000" w:rsidRPr="00000000">
        <w:rPr>
          <w:rtl w:val="0"/>
        </w:rPr>
      </w:r>
    </w:p>
    <w:p w:rsidR="00000000" w:rsidDel="00000000" w:rsidP="00000000" w:rsidRDefault="00000000" w:rsidRPr="00000000" w14:paraId="0000004C">
      <w:pPr>
        <w:pageBreakBefore w:val="0"/>
        <w:jc w:val="center"/>
        <w:rPr/>
      </w:pPr>
      <w:r w:rsidDel="00000000" w:rsidR="00000000" w:rsidRPr="00000000">
        <w:rPr>
          <w:rtl w:val="0"/>
        </w:rPr>
      </w:r>
    </w:p>
    <w:p w:rsidR="00000000" w:rsidDel="00000000" w:rsidP="00000000" w:rsidRDefault="00000000" w:rsidRPr="00000000" w14:paraId="0000004D">
      <w:pPr>
        <w:pageBreakBefore w:val="0"/>
        <w:jc w:val="center"/>
        <w:rPr/>
      </w:pPr>
      <w:r w:rsidDel="00000000" w:rsidR="00000000" w:rsidRPr="00000000">
        <w:rPr/>
        <w:drawing>
          <wp:inline distB="114300" distT="114300" distL="114300" distR="114300">
            <wp:extent cx="4210050" cy="3400425"/>
            <wp:effectExtent b="0" l="0" r="0" t="0"/>
            <wp:docPr id="4" name="image2.png"/>
            <a:graphic>
              <a:graphicData uri="http://schemas.openxmlformats.org/drawingml/2006/picture">
                <pic:pic>
                  <pic:nvPicPr>
                    <pic:cNvPr id="0" name="image2.png"/>
                    <pic:cNvPicPr preferRelativeResize="0"/>
                  </pic:nvPicPr>
                  <pic:blipFill>
                    <a:blip r:embed="rId11"/>
                    <a:srcRect b="0" l="7211" r="21955" t="57091"/>
                    <a:stretch>
                      <a:fillRect/>
                    </a:stretch>
                  </pic:blipFill>
                  <pic:spPr>
                    <a:xfrm>
                      <a:off x="0" y="0"/>
                      <a:ext cx="42100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ind w:firstLine="720"/>
        <w:rPr/>
      </w:pPr>
      <w:r w:rsidDel="00000000" w:rsidR="00000000" w:rsidRPr="00000000">
        <w:rPr>
          <w:rtl w:val="0"/>
        </w:rPr>
        <w:t xml:space="preserve">At the Painting and Printmaking senior show I used my collection of rocks, expanded after a second set of pours, in a performance where I gradually restacked the pile, allowing the configuration to migrate across the room in what I termed continental drift. </w:t>
      </w:r>
    </w:p>
    <w:p w:rsidR="00000000" w:rsidDel="00000000" w:rsidP="00000000" w:rsidRDefault="00000000" w:rsidRPr="00000000" w14:paraId="00000050">
      <w:pPr>
        <w:pageBreakBefore w:val="0"/>
        <w:rPr/>
      </w:pPr>
      <w:r w:rsidDel="00000000" w:rsidR="00000000" w:rsidRPr="00000000">
        <w:rPr/>
        <w:drawing>
          <wp:inline distB="114300" distT="114300" distL="114300" distR="114300">
            <wp:extent cx="5943600" cy="79248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ab/>
      </w:r>
    </w:p>
    <w:p w:rsidR="00000000" w:rsidDel="00000000" w:rsidP="00000000" w:rsidRDefault="00000000" w:rsidRPr="00000000" w14:paraId="00000052">
      <w:pPr>
        <w:pageBreakBefore w:val="0"/>
        <w:rPr/>
      </w:pPr>
      <w:r w:rsidDel="00000000" w:rsidR="00000000" w:rsidRPr="00000000">
        <w:rPr>
          <w:rtl w:val="0"/>
        </w:rPr>
        <w:tab/>
        <w:t xml:space="preserve">I was thrilled when my vision of using the rocks as a tool for pedagogy became a reality. Pictured above is one of the two little kids (one being the daughter of a professor of mine, the other a complete stanger) who joined me in geological play. </w:t>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i w:val="1"/>
        </w:rPr>
      </w:pPr>
      <w:r w:rsidDel="00000000" w:rsidR="00000000" w:rsidRPr="00000000">
        <w:rPr>
          <w:i w:val="1"/>
          <w:rtl w:val="0"/>
        </w:rPr>
        <w:t xml:space="preserve">The following are the illustrations I created for my publication about the mineral self and mineral earth.</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jc w:val="center"/>
        <w:rPr/>
      </w:pPr>
      <w:r w:rsidDel="00000000" w:rsidR="00000000" w:rsidRPr="00000000">
        <w:rPr/>
        <w:drawing>
          <wp:inline distB="114300" distT="114300" distL="114300" distR="114300">
            <wp:extent cx="5310188" cy="4331289"/>
            <wp:effectExtent b="0" l="0" r="0" t="0"/>
            <wp:docPr id="5" name="image1.jpg"/>
            <a:graphic>
              <a:graphicData uri="http://schemas.openxmlformats.org/drawingml/2006/picture">
                <pic:pic>
                  <pic:nvPicPr>
                    <pic:cNvPr id="0" name="image1.jpg"/>
                    <pic:cNvPicPr preferRelativeResize="0"/>
                  </pic:nvPicPr>
                  <pic:blipFill>
                    <a:blip r:embed="rId14"/>
                    <a:srcRect b="24509" l="0" r="0" t="22712"/>
                    <a:stretch>
                      <a:fillRect/>
                    </a:stretch>
                  </pic:blipFill>
                  <pic:spPr>
                    <a:xfrm>
                      <a:off x="0" y="0"/>
                      <a:ext cx="5310188" cy="433128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jc w:val="center"/>
        <w:rPr>
          <w:i w:val="1"/>
        </w:rPr>
      </w:pPr>
      <w:r w:rsidDel="00000000" w:rsidR="00000000" w:rsidRPr="00000000">
        <w:rPr>
          <w:i w:val="1"/>
          <w:rtl w:val="0"/>
        </w:rPr>
        <w:t xml:space="preserve">Cave Entrance</w:t>
      </w:r>
    </w:p>
    <w:p w:rsidR="00000000" w:rsidDel="00000000" w:rsidP="00000000" w:rsidRDefault="00000000" w:rsidRPr="00000000" w14:paraId="00000063">
      <w:pPr>
        <w:pageBreakBefore w:val="0"/>
        <w:jc w:val="center"/>
        <w:rPr/>
      </w:pPr>
      <w:r w:rsidDel="00000000" w:rsidR="00000000" w:rsidRPr="00000000">
        <w:rPr>
          <w:rtl w:val="0"/>
        </w:rPr>
      </w:r>
    </w:p>
    <w:p w:rsidR="00000000" w:rsidDel="00000000" w:rsidP="00000000" w:rsidRDefault="00000000" w:rsidRPr="00000000" w14:paraId="00000064">
      <w:pPr>
        <w:pageBreakBefore w:val="0"/>
        <w:jc w:val="center"/>
        <w:rPr/>
      </w:pPr>
      <w:r w:rsidDel="00000000" w:rsidR="00000000" w:rsidRPr="00000000">
        <w:rPr/>
        <w:drawing>
          <wp:inline distB="114300" distT="114300" distL="114300" distR="114300">
            <wp:extent cx="5943600" cy="59436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jc w:val="center"/>
        <w:rPr>
          <w:i w:val="1"/>
        </w:rPr>
      </w:pPr>
      <w:r w:rsidDel="00000000" w:rsidR="00000000" w:rsidRPr="00000000">
        <w:rPr>
          <w:i w:val="1"/>
          <w:rtl w:val="0"/>
        </w:rPr>
        <w:t xml:space="preserve">Karst 1</w:t>
      </w:r>
    </w:p>
    <w:p w:rsidR="00000000" w:rsidDel="00000000" w:rsidP="00000000" w:rsidRDefault="00000000" w:rsidRPr="00000000" w14:paraId="00000066">
      <w:pPr>
        <w:pageBreakBefore w:val="0"/>
        <w:jc w:val="center"/>
        <w:rPr/>
      </w:pPr>
      <w:r w:rsidDel="00000000" w:rsidR="00000000" w:rsidRPr="00000000">
        <w:rPr>
          <w:rtl w:val="0"/>
        </w:rPr>
      </w:r>
    </w:p>
    <w:p w:rsidR="00000000" w:rsidDel="00000000" w:rsidP="00000000" w:rsidRDefault="00000000" w:rsidRPr="00000000" w14:paraId="00000067">
      <w:pPr>
        <w:pageBreakBefore w:val="0"/>
        <w:jc w:val="center"/>
        <w:rPr/>
      </w:pPr>
      <w:r w:rsidDel="00000000" w:rsidR="00000000" w:rsidRPr="00000000">
        <w:rPr>
          <w:rtl w:val="0"/>
        </w:rPr>
      </w:r>
    </w:p>
    <w:p w:rsidR="00000000" w:rsidDel="00000000" w:rsidP="00000000" w:rsidRDefault="00000000" w:rsidRPr="00000000" w14:paraId="00000068">
      <w:pPr>
        <w:pageBreakBefore w:val="0"/>
        <w:jc w:val="center"/>
        <w:rPr/>
      </w:pPr>
      <w:r w:rsidDel="00000000" w:rsidR="00000000" w:rsidRPr="00000000">
        <w:rPr>
          <w:rtl w:val="0"/>
        </w:rPr>
      </w:r>
    </w:p>
    <w:p w:rsidR="00000000" w:rsidDel="00000000" w:rsidP="00000000" w:rsidRDefault="00000000" w:rsidRPr="00000000" w14:paraId="00000069">
      <w:pPr>
        <w:pageBreakBefore w:val="0"/>
        <w:jc w:val="center"/>
        <w:rPr/>
      </w:pPr>
      <w:r w:rsidDel="00000000" w:rsidR="00000000" w:rsidRPr="00000000">
        <w:rPr>
          <w:rtl w:val="0"/>
        </w:rPr>
      </w:r>
    </w:p>
    <w:p w:rsidR="00000000" w:rsidDel="00000000" w:rsidP="00000000" w:rsidRDefault="00000000" w:rsidRPr="00000000" w14:paraId="0000006A">
      <w:pPr>
        <w:pageBreakBefore w:val="0"/>
        <w:jc w:val="center"/>
        <w:rPr/>
      </w:pPr>
      <w:r w:rsidDel="00000000" w:rsidR="00000000" w:rsidRPr="00000000">
        <w:rPr>
          <w:rtl w:val="0"/>
        </w:rPr>
      </w:r>
    </w:p>
    <w:p w:rsidR="00000000" w:rsidDel="00000000" w:rsidP="00000000" w:rsidRDefault="00000000" w:rsidRPr="00000000" w14:paraId="0000006B">
      <w:pPr>
        <w:pageBreakBefore w:val="0"/>
        <w:jc w:val="center"/>
        <w:rPr/>
      </w:pPr>
      <w:r w:rsidDel="00000000" w:rsidR="00000000" w:rsidRPr="00000000">
        <w:rPr>
          <w:rtl w:val="0"/>
        </w:rPr>
      </w:r>
    </w:p>
    <w:p w:rsidR="00000000" w:rsidDel="00000000" w:rsidP="00000000" w:rsidRDefault="00000000" w:rsidRPr="00000000" w14:paraId="0000006C">
      <w:pPr>
        <w:pageBreakBefore w:val="0"/>
        <w:jc w:val="center"/>
        <w:rPr/>
      </w:pPr>
      <w:r w:rsidDel="00000000" w:rsidR="00000000" w:rsidRPr="00000000">
        <w:rPr>
          <w:rtl w:val="0"/>
        </w:rPr>
      </w:r>
    </w:p>
    <w:p w:rsidR="00000000" w:rsidDel="00000000" w:rsidP="00000000" w:rsidRDefault="00000000" w:rsidRPr="00000000" w14:paraId="0000006D">
      <w:pPr>
        <w:pageBreakBefore w:val="0"/>
        <w:jc w:val="center"/>
        <w:rPr/>
      </w:pPr>
      <w:r w:rsidDel="00000000" w:rsidR="00000000" w:rsidRPr="00000000">
        <w:rPr>
          <w:rtl w:val="0"/>
        </w:rPr>
      </w:r>
    </w:p>
    <w:p w:rsidR="00000000" w:rsidDel="00000000" w:rsidP="00000000" w:rsidRDefault="00000000" w:rsidRPr="00000000" w14:paraId="0000006E">
      <w:pPr>
        <w:pageBreakBefore w:val="0"/>
        <w:jc w:val="center"/>
        <w:rPr/>
      </w:pPr>
      <w:r w:rsidDel="00000000" w:rsidR="00000000" w:rsidRPr="00000000">
        <w:rPr>
          <w:rtl w:val="0"/>
        </w:rPr>
      </w:r>
    </w:p>
    <w:p w:rsidR="00000000" w:rsidDel="00000000" w:rsidP="00000000" w:rsidRDefault="00000000" w:rsidRPr="00000000" w14:paraId="0000006F">
      <w:pPr>
        <w:pageBreakBefore w:val="0"/>
        <w:jc w:val="center"/>
        <w:rPr/>
      </w:pPr>
      <w:r w:rsidDel="00000000" w:rsidR="00000000" w:rsidRPr="00000000">
        <w:rPr>
          <w:rtl w:val="0"/>
        </w:rPr>
      </w:r>
    </w:p>
    <w:p w:rsidR="00000000" w:rsidDel="00000000" w:rsidP="00000000" w:rsidRDefault="00000000" w:rsidRPr="00000000" w14:paraId="00000070">
      <w:pPr>
        <w:pageBreakBefore w:val="0"/>
        <w:jc w:val="center"/>
        <w:rPr/>
      </w:pPr>
      <w:r w:rsidDel="00000000" w:rsidR="00000000" w:rsidRPr="00000000">
        <w:rPr/>
        <w:drawing>
          <wp:inline distB="114300" distT="114300" distL="114300" distR="114300">
            <wp:extent cx="5943600" cy="594360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jc w:val="center"/>
        <w:rPr>
          <w:i w:val="1"/>
        </w:rPr>
      </w:pPr>
      <w:r w:rsidDel="00000000" w:rsidR="00000000" w:rsidRPr="00000000">
        <w:rPr>
          <w:i w:val="1"/>
          <w:rtl w:val="0"/>
        </w:rPr>
        <w:t xml:space="preserve">Deposition - Fibrodysplasia Ossificans Progressiva</w:t>
      </w:r>
    </w:p>
    <w:p w:rsidR="00000000" w:rsidDel="00000000" w:rsidP="00000000" w:rsidRDefault="00000000" w:rsidRPr="00000000" w14:paraId="00000072">
      <w:pPr>
        <w:pageBreakBefore w:val="0"/>
        <w:jc w:val="center"/>
        <w:rPr/>
      </w:pPr>
      <w:r w:rsidDel="00000000" w:rsidR="00000000" w:rsidRPr="00000000">
        <w:rPr>
          <w:rtl w:val="0"/>
        </w:rPr>
      </w:r>
    </w:p>
    <w:p w:rsidR="00000000" w:rsidDel="00000000" w:rsidP="00000000" w:rsidRDefault="00000000" w:rsidRPr="00000000" w14:paraId="00000073">
      <w:pPr>
        <w:pageBreakBefore w:val="0"/>
        <w:jc w:val="center"/>
        <w:rPr/>
      </w:pP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rtl w:val="0"/>
        </w:rPr>
      </w:r>
    </w:p>
    <w:p w:rsidR="00000000" w:rsidDel="00000000" w:rsidP="00000000" w:rsidRDefault="00000000" w:rsidRPr="00000000" w14:paraId="00000075">
      <w:pPr>
        <w:pageBreakBefore w:val="0"/>
        <w:jc w:val="center"/>
        <w:rPr/>
      </w:pPr>
      <w:r w:rsidDel="00000000" w:rsidR="00000000" w:rsidRPr="00000000">
        <w:rPr>
          <w:rtl w:val="0"/>
        </w:rPr>
      </w:r>
    </w:p>
    <w:p w:rsidR="00000000" w:rsidDel="00000000" w:rsidP="00000000" w:rsidRDefault="00000000" w:rsidRPr="00000000" w14:paraId="00000076">
      <w:pPr>
        <w:pageBreakBefore w:val="0"/>
        <w:jc w:val="center"/>
        <w:rPr/>
      </w:pPr>
      <w:r w:rsidDel="00000000" w:rsidR="00000000" w:rsidRPr="00000000">
        <w:rPr>
          <w:rtl w:val="0"/>
        </w:rPr>
      </w:r>
    </w:p>
    <w:p w:rsidR="00000000" w:rsidDel="00000000" w:rsidP="00000000" w:rsidRDefault="00000000" w:rsidRPr="00000000" w14:paraId="00000077">
      <w:pPr>
        <w:pageBreakBefore w:val="0"/>
        <w:jc w:val="center"/>
        <w:rPr/>
      </w:pPr>
      <w:r w:rsidDel="00000000" w:rsidR="00000000" w:rsidRPr="00000000">
        <w:rPr>
          <w:rtl w:val="0"/>
        </w:rPr>
      </w:r>
    </w:p>
    <w:p w:rsidR="00000000" w:rsidDel="00000000" w:rsidP="00000000" w:rsidRDefault="00000000" w:rsidRPr="00000000" w14:paraId="00000078">
      <w:pPr>
        <w:pageBreakBefore w:val="0"/>
        <w:jc w:val="center"/>
        <w:rPr/>
      </w:pPr>
      <w:r w:rsidDel="00000000" w:rsidR="00000000" w:rsidRPr="00000000">
        <w:rPr>
          <w:rtl w:val="0"/>
        </w:rPr>
      </w:r>
    </w:p>
    <w:p w:rsidR="00000000" w:rsidDel="00000000" w:rsidP="00000000" w:rsidRDefault="00000000" w:rsidRPr="00000000" w14:paraId="00000079">
      <w:pPr>
        <w:pageBreakBefore w:val="0"/>
        <w:jc w:val="center"/>
        <w:rPr/>
      </w:pPr>
      <w:r w:rsidDel="00000000" w:rsidR="00000000" w:rsidRPr="00000000">
        <w:rPr>
          <w:rtl w:val="0"/>
        </w:rPr>
      </w:r>
    </w:p>
    <w:p w:rsidR="00000000" w:rsidDel="00000000" w:rsidP="00000000" w:rsidRDefault="00000000" w:rsidRPr="00000000" w14:paraId="0000007A">
      <w:pPr>
        <w:pageBreakBefore w:val="0"/>
        <w:jc w:val="center"/>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rtl w:val="0"/>
        </w:rPr>
      </w:r>
    </w:p>
    <w:p w:rsidR="00000000" w:rsidDel="00000000" w:rsidP="00000000" w:rsidRDefault="00000000" w:rsidRPr="00000000" w14:paraId="0000007C">
      <w:pPr>
        <w:pageBreakBefore w:val="0"/>
        <w:jc w:val="center"/>
        <w:rPr/>
      </w:pPr>
      <w:r w:rsidDel="00000000" w:rsidR="00000000" w:rsidRPr="00000000">
        <w:rPr>
          <w:rtl w:val="0"/>
        </w:rPr>
      </w:r>
    </w:p>
    <w:p w:rsidR="00000000" w:rsidDel="00000000" w:rsidP="00000000" w:rsidRDefault="00000000" w:rsidRPr="00000000" w14:paraId="0000007D">
      <w:pPr>
        <w:pageBreakBefore w:val="0"/>
        <w:jc w:val="center"/>
        <w:rPr/>
      </w:pPr>
      <w:r w:rsidDel="00000000" w:rsidR="00000000" w:rsidRPr="00000000">
        <w:rPr>
          <w:rtl w:val="0"/>
        </w:rPr>
      </w:r>
    </w:p>
    <w:p w:rsidR="00000000" w:rsidDel="00000000" w:rsidP="00000000" w:rsidRDefault="00000000" w:rsidRPr="00000000" w14:paraId="0000007E">
      <w:pPr>
        <w:pageBreakBefore w:val="0"/>
        <w:jc w:val="center"/>
        <w:rPr/>
      </w:pPr>
      <w:r w:rsidDel="00000000" w:rsidR="00000000" w:rsidRPr="00000000">
        <w:rPr>
          <w:rtl w:val="0"/>
        </w:rPr>
      </w:r>
    </w:p>
    <w:p w:rsidR="00000000" w:rsidDel="00000000" w:rsidP="00000000" w:rsidRDefault="00000000" w:rsidRPr="00000000" w14:paraId="0000007F">
      <w:pPr>
        <w:pageBreakBefore w:val="0"/>
        <w:jc w:val="center"/>
        <w:rPr/>
      </w:pPr>
      <w:r w:rsidDel="00000000" w:rsidR="00000000" w:rsidRPr="00000000">
        <w:rPr>
          <w:rtl w:val="0"/>
        </w:rPr>
      </w:r>
    </w:p>
    <w:p w:rsidR="00000000" w:rsidDel="00000000" w:rsidP="00000000" w:rsidRDefault="00000000" w:rsidRPr="00000000" w14:paraId="00000080">
      <w:pPr>
        <w:pageBreakBefore w:val="0"/>
        <w:jc w:val="center"/>
        <w:rPr/>
      </w:pPr>
      <w:r w:rsidDel="00000000" w:rsidR="00000000" w:rsidRPr="00000000">
        <w:rPr>
          <w:rtl w:val="0"/>
        </w:rPr>
      </w:r>
    </w:p>
    <w:p w:rsidR="00000000" w:rsidDel="00000000" w:rsidP="00000000" w:rsidRDefault="00000000" w:rsidRPr="00000000" w14:paraId="00000081">
      <w:pPr>
        <w:pageBreakBefore w:val="0"/>
        <w:jc w:val="center"/>
        <w:rPr/>
      </w:pP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rtl w:val="0"/>
        </w:rPr>
      </w:r>
    </w:p>
    <w:p w:rsidR="00000000" w:rsidDel="00000000" w:rsidP="00000000" w:rsidRDefault="00000000" w:rsidRPr="00000000" w14:paraId="00000083">
      <w:pPr>
        <w:pageBreakBefore w:val="0"/>
        <w:jc w:val="center"/>
        <w:rPr/>
      </w:pPr>
      <w:r w:rsidDel="00000000" w:rsidR="00000000" w:rsidRPr="00000000">
        <w:rPr/>
        <w:drawing>
          <wp:inline distB="114300" distT="114300" distL="114300" distR="114300">
            <wp:extent cx="5943600" cy="3562350"/>
            <wp:effectExtent b="0" l="0" r="0" t="0"/>
            <wp:docPr id="8" name="image4.png"/>
            <a:graphic>
              <a:graphicData uri="http://schemas.openxmlformats.org/drawingml/2006/picture">
                <pic:pic>
                  <pic:nvPicPr>
                    <pic:cNvPr id="0" name="image4.png"/>
                    <pic:cNvPicPr preferRelativeResize="0"/>
                  </pic:nvPicPr>
                  <pic:blipFill>
                    <a:blip r:embed="rId17"/>
                    <a:srcRect b="25801" l="0" r="0" t="14262"/>
                    <a:stretch>
                      <a:fillRect/>
                    </a:stretch>
                  </pic:blipFill>
                  <pic:spPr>
                    <a:xfrm>
                      <a:off x="0" y="0"/>
                      <a:ext cx="5943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center"/>
        <w:rPr>
          <w:i w:val="1"/>
        </w:rPr>
      </w:pPr>
      <w:r w:rsidDel="00000000" w:rsidR="00000000" w:rsidRPr="00000000">
        <w:rPr>
          <w:i w:val="1"/>
          <w:rtl w:val="0"/>
        </w:rPr>
        <w:t xml:space="preserve">Sedimentation - Tonsilloliths</w:t>
      </w:r>
    </w:p>
    <w:p w:rsidR="00000000" w:rsidDel="00000000" w:rsidP="00000000" w:rsidRDefault="00000000" w:rsidRPr="00000000" w14:paraId="00000085">
      <w:pPr>
        <w:pageBreakBefore w:val="0"/>
        <w:jc w:val="center"/>
        <w:rPr/>
      </w:pPr>
      <w:r w:rsidDel="00000000" w:rsidR="00000000" w:rsidRPr="00000000">
        <w:rPr>
          <w:rtl w:val="0"/>
        </w:rPr>
      </w:r>
    </w:p>
    <w:p w:rsidR="00000000" w:rsidDel="00000000" w:rsidP="00000000" w:rsidRDefault="00000000" w:rsidRPr="00000000" w14:paraId="00000086">
      <w:pPr>
        <w:pageBreakBefore w:val="0"/>
        <w:jc w:val="center"/>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rtl w:val="0"/>
        </w:rPr>
      </w:r>
    </w:p>
    <w:p w:rsidR="00000000" w:rsidDel="00000000" w:rsidP="00000000" w:rsidRDefault="00000000" w:rsidRPr="00000000" w14:paraId="00000088">
      <w:pPr>
        <w:pageBreakBefore w:val="0"/>
        <w:jc w:val="center"/>
        <w:rPr/>
      </w:pPr>
      <w:r w:rsidDel="00000000" w:rsidR="00000000" w:rsidRPr="00000000">
        <w:rPr>
          <w:rtl w:val="0"/>
        </w:rPr>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rtl w:val="0"/>
        </w:rPr>
      </w:r>
    </w:p>
    <w:p w:rsidR="00000000" w:rsidDel="00000000" w:rsidP="00000000" w:rsidRDefault="00000000" w:rsidRPr="00000000" w14:paraId="0000008B">
      <w:pPr>
        <w:pageBreakBefore w:val="0"/>
        <w:jc w:val="center"/>
        <w:rPr/>
      </w:pPr>
      <w:r w:rsidDel="00000000" w:rsidR="00000000" w:rsidRPr="00000000">
        <w:rPr>
          <w:rtl w:val="0"/>
        </w:rPr>
      </w:r>
    </w:p>
    <w:p w:rsidR="00000000" w:rsidDel="00000000" w:rsidP="00000000" w:rsidRDefault="00000000" w:rsidRPr="00000000" w14:paraId="0000008C">
      <w:pPr>
        <w:pageBreakBefore w:val="0"/>
        <w:jc w:val="center"/>
        <w:rPr/>
      </w:pPr>
      <w:r w:rsidDel="00000000" w:rsidR="00000000" w:rsidRPr="00000000">
        <w:rPr>
          <w:rtl w:val="0"/>
        </w:rPr>
      </w:r>
    </w:p>
    <w:p w:rsidR="00000000" w:rsidDel="00000000" w:rsidP="00000000" w:rsidRDefault="00000000" w:rsidRPr="00000000" w14:paraId="0000008D">
      <w:pPr>
        <w:pageBreakBefore w:val="0"/>
        <w:jc w:val="center"/>
        <w:rPr/>
      </w:pPr>
      <w:r w:rsidDel="00000000" w:rsidR="00000000" w:rsidRPr="00000000">
        <w:rPr>
          <w:rtl w:val="0"/>
        </w:rPr>
      </w:r>
    </w:p>
    <w:p w:rsidR="00000000" w:rsidDel="00000000" w:rsidP="00000000" w:rsidRDefault="00000000" w:rsidRPr="00000000" w14:paraId="0000008E">
      <w:pPr>
        <w:pageBreakBefore w:val="0"/>
        <w:jc w:val="center"/>
        <w:rPr/>
      </w:pPr>
      <w:r w:rsidDel="00000000" w:rsidR="00000000" w:rsidRPr="00000000">
        <w:rPr>
          <w:rtl w:val="0"/>
        </w:rPr>
      </w:r>
    </w:p>
    <w:p w:rsidR="00000000" w:rsidDel="00000000" w:rsidP="00000000" w:rsidRDefault="00000000" w:rsidRPr="00000000" w14:paraId="0000008F">
      <w:pPr>
        <w:pageBreakBefore w:val="0"/>
        <w:jc w:val="center"/>
        <w:rPr/>
      </w:pPr>
      <w:r w:rsidDel="00000000" w:rsidR="00000000" w:rsidRPr="00000000">
        <w:rPr/>
        <w:drawing>
          <wp:inline distB="114300" distT="114300" distL="114300" distR="114300">
            <wp:extent cx="5638800" cy="5457825"/>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6388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jc w:val="center"/>
        <w:rPr>
          <w:i w:val="1"/>
        </w:rPr>
      </w:pPr>
      <w:r w:rsidDel="00000000" w:rsidR="00000000" w:rsidRPr="00000000">
        <w:rPr>
          <w:i w:val="1"/>
          <w:rtl w:val="0"/>
        </w:rPr>
        <w:t xml:space="preserve">Karst 2</w:t>
      </w:r>
    </w:p>
    <w:sectPr>
      <w:headerReference r:id="rId1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jp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9.png"/><Relationship Id="rId18" Type="http://schemas.openxmlformats.org/officeDocument/2006/relationships/image" Target="media/image3.png"/><Relationship Id="rId7" Type="http://schemas.openxmlformats.org/officeDocument/2006/relationships/image" Target="media/image10.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